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/>
        <w:object>
          <v:shape id="ole_rId2" style="width:121.45pt;height:101.95pt" o:ole="">
            <v:imagedata r:id="rId3" o:title=""/>
          </v:shape>
          <o:OLEObject Type="Embed" ProgID="StaticMetafile" ShapeID="ole_rId2" DrawAspect="Content" ObjectID="_1279599426" r:id="rId2"/>
        </w:objec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Study Number:      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Date:      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Local Contact Email:      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International Calciphylaxis Collaborative Network (ICCN)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3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32"/>
          <w:shd w:fill="auto" w:val="clear"/>
        </w:rPr>
        <w:t>Follow up Data Collection Form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tbl>
      <w:tblPr>
        <w:tblW w:w="8835" w:type="dxa"/>
        <w:jc w:val="left"/>
        <w:tblInd w:w="173" w:type="dxa"/>
        <w:tblBorders>
          <w:top w:val="single" w:sz="14" w:space="0" w:color="999999"/>
          <w:left w:val="single" w:sz="22" w:space="0" w:color="000000"/>
          <w:bottom w:val="single" w:sz="4" w:space="0" w:color="999999"/>
          <w:right w:val="single" w:sz="22" w:space="0" w:color="000000"/>
          <w:insideH w:val="single" w:sz="4" w:space="0" w:color="999999"/>
          <w:insideV w:val="single" w:sz="2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9"/>
        <w:gridCol w:w="395"/>
        <w:gridCol w:w="1225"/>
        <w:gridCol w:w="721"/>
        <w:gridCol w:w="2535"/>
      </w:tblGrid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14" w:space="0" w:color="999999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1. Laboratory data: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Enter the most recent lab values and please indicate the units in which the values are provided: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4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Test name</w:t>
            </w:r>
          </w:p>
        </w:tc>
        <w:tc>
          <w:tcPr>
            <w:tcW w:w="2341" w:type="dxa"/>
            <w:gridSpan w:val="3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Value</w:t>
            </w:r>
          </w:p>
        </w:tc>
        <w:tc>
          <w:tcPr>
            <w:tcW w:w="2535" w:type="dxa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Date (dd/mm/yyyy)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Creatinine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Calcium (total)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Corrected Calcium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Phosphate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Total protein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Albumin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Alkaline phosphatase (total) 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Intact PTH (iPTH)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Or Bioactive PTH (Whole PTH)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CRP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3959" w:type="dxa"/>
            <w:tcBorders>
              <w:top w:val="single" w:sz="6" w:space="0" w:color="000000"/>
              <w:left w:val="single" w:sz="22" w:space="0" w:color="000000"/>
              <w:bottom w:val="single" w:sz="14" w:space="0" w:color="999999"/>
              <w:right w:val="single" w:sz="6" w:space="0" w:color="000000"/>
              <w:insideH w:val="single" w:sz="14" w:space="0" w:color="999999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Haemoglobin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14" w:space="0" w:color="999999"/>
              <w:right w:val="single" w:sz="6" w:space="0" w:color="000000"/>
              <w:insideH w:val="single" w:sz="14" w:space="0" w:color="999999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14" w:space="0" w:color="999999"/>
              <w:right w:val="single" w:sz="22" w:space="0" w:color="000000"/>
              <w:insideH w:val="single" w:sz="1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14" w:space="0" w:color="999999"/>
              <w:left w:val="single" w:sz="22" w:space="0" w:color="000000"/>
              <w:bottom w:val="single" w:sz="14" w:space="0" w:color="999999"/>
              <w:right w:val="single" w:sz="22" w:space="0" w:color="000000"/>
              <w:insideH w:val="single" w:sz="1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2. Maximum location of lesions at follow-up date: (check all that apply)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abdomen                            thighs               buttock          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penis / vulvar area             breasts              lower extremities (calves, legs)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feet / toes                           back                  arms         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hands / fingers                   other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3. Size of the wound (cm):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4. Has the wound changed?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improving                          staying the same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deteriorating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. Which of the following medical interventions were used to treat the calciphylaxis?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(check all that apply)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  <w:insideH w:val="single" w:sz="22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calcium containing phosphate binders stopped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vitamin D therapy stopped or reduced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calcimimetics administered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dialysate calcium concentration reduced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dialysis frequency increased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dialysis modality changed, if yes 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describe      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warfarin/coumadin stopped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iron therapy stopped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bisphosphonates given, if yes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Name:                             dose:          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route:                        length of administration:      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sodium thiosulfate, if yes,  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Dose:                         length of administration:      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hyperbaric oxygen treatment 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if yes, prescription        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oral antibiotics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intravenous antibiotics                       maggots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antioxidants                                        other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. Which of the following surgical interventions were done? (check all that apply)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parathyroidectomy 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if yes, date      (dd/mm/yyyy)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wound debridement in operating room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wound debridement  outside of operating room (i.e. clinic, home)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amputation                          revascularisation / angioplasty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skin graft                             other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. Were any other consultants/teams involved in the management of patient? (check all that apply)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surgical                                vascular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general                                 plastic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wound care specialist other than plastic surgeon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dermatology                         infectious disease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rheumatology                       haematology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pain specialist                      wound follow-up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(pls use wound assessment tool)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pain scale folllow-up (1-10)   </w:t>
            </w:r>
          </w:p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354" w:type="dxa"/>
            <w:gridSpan w:val="2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  <w:tab w:val="left" w:pos="2160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. Did the patient develop bacteremia? 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354" w:type="dxa"/>
            <w:gridSpan w:val="2"/>
            <w:tcBorders>
              <w:top w:val="single" w:sz="4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. Did skin lesions resolve?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354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If yes approximate date of full healing</w:t>
            </w:r>
          </w:p>
        </w:tc>
        <w:tc>
          <w:tcPr>
            <w:tcW w:w="4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     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(dd/mm/yyyy)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6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36"/>
                <w:shd w:fill="auto" w:val="clear"/>
              </w:rPr>
              <w:t xml:space="preserve">    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. If the patient died, what was the primary cause of death?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504" w:leader="none"/>
                <w:tab w:val="left" w:pos="1692" w:leader="none"/>
                <w:tab w:val="left" w:pos="2052" w:leader="none"/>
                <w:tab w:val="left" w:pos="2412" w:leader="none"/>
              </w:tabs>
              <w:spacing w:lineRule="exact" w:line="240" w:before="0" w:after="0"/>
              <w:ind w:left="252" w:right="432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504" w:leader="none"/>
                <w:tab w:val="left" w:pos="1692" w:leader="none"/>
                <w:tab w:val="left" w:pos="2052" w:leader="none"/>
                <w:tab w:val="left" w:pos="2412" w:leader="none"/>
              </w:tabs>
              <w:spacing w:lineRule="exact" w:line="240" w:before="0" w:after="0"/>
              <w:ind w:left="252" w:right="432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     </w:t>
            </w:r>
          </w:p>
          <w:p>
            <w:pPr>
              <w:pStyle w:val="Normal"/>
              <w:tabs>
                <w:tab w:val="clear" w:pos="709"/>
                <w:tab w:val="left" w:pos="504" w:leader="none"/>
                <w:tab w:val="left" w:pos="1692" w:leader="none"/>
                <w:tab w:val="left" w:pos="2052" w:leader="none"/>
                <w:tab w:val="left" w:pos="2412" w:leader="none"/>
              </w:tabs>
              <w:spacing w:lineRule="exact" w:line="240" w:before="0" w:after="0"/>
              <w:ind w:left="252" w:right="432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504" w:leader="none"/>
                <w:tab w:val="left" w:pos="1692" w:leader="none"/>
                <w:tab w:val="left" w:pos="2052" w:leader="none"/>
                <w:tab w:val="left" w:pos="2412" w:leader="none"/>
              </w:tabs>
              <w:spacing w:lineRule="exact" w:line="240" w:before="0" w:after="0"/>
              <w:ind w:left="252" w:right="432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579" w:type="dxa"/>
            <w:gridSpan w:val="3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. If not the primary cause, was  calciphylaxis  considered  a secondary cause of death?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579" w:type="dxa"/>
            <w:gridSpan w:val="3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152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. Did the patient withdraw from dialysis prior to death?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22" w:space="0" w:color="000000"/>
              <w:insideH w:val="single" w:sz="4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1440" w:leader="none"/>
                <w:tab w:val="left" w:pos="2160" w:leader="none"/>
                <w:tab w:val="left" w:pos="2520" w:leader="none"/>
                <w:tab w:val="left" w:pos="2880" w:leader="none"/>
              </w:tabs>
              <w:spacing w:lineRule="exact" w:line="240" w:before="0" w:after="0"/>
              <w:ind w:left="720" w:right="0" w:hanging="720"/>
              <w:jc w:val="left"/>
              <w:rPr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80"/>
                <w:spacing w:val="0"/>
                <w:sz w:val="24"/>
                <w:shd w:fill="auto" w:val="clear"/>
              </w:rPr>
              <w:t>Any other comments/information</w:t>
            </w:r>
          </w:p>
        </w:tc>
      </w:tr>
      <w:tr>
        <w:trPr>
          <w:trHeight w:val="1" w:hRule="atLeast"/>
        </w:trPr>
        <w:tc>
          <w:tcPr>
            <w:tcW w:w="8835" w:type="dxa"/>
            <w:gridSpan w:val="5"/>
            <w:tcBorders>
              <w:top w:val="single" w:sz="4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  <w:insideH w:val="single" w:sz="22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504" w:leader="none"/>
                <w:tab w:val="left" w:pos="1692" w:leader="none"/>
                <w:tab w:val="left" w:pos="2052" w:leader="none"/>
                <w:tab w:val="left" w:pos="2412" w:leader="none"/>
              </w:tabs>
              <w:spacing w:lineRule="exact" w:line="240" w:before="0" w:after="0"/>
              <w:ind w:left="252" w:right="432" w:hanging="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80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80"/>
                <w:spacing w:val="0"/>
                <w:sz w:val="24"/>
                <w:shd w:fill="auto" w:val="clear"/>
              </w:rPr>
              <w:t xml:space="preserve">  </w:t>
            </w:r>
          </w:p>
          <w:p>
            <w:pPr>
              <w:pStyle w:val="Normal"/>
              <w:tabs>
                <w:tab w:val="clear" w:pos="709"/>
                <w:tab w:val="left" w:pos="504" w:leader="none"/>
                <w:tab w:val="left" w:pos="1692" w:leader="none"/>
                <w:tab w:val="left" w:pos="2052" w:leader="none"/>
                <w:tab w:val="left" w:pos="2412" w:leader="none"/>
              </w:tabs>
              <w:spacing w:lineRule="exact" w:line="240" w:before="0" w:after="0"/>
              <w:ind w:left="252" w:right="432" w:hanging="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80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80"/>
                <w:spacing w:val="0"/>
                <w:sz w:val="24"/>
                <w:shd w:fill="auto" w:val="clear"/>
              </w:rPr>
              <w:t xml:space="preserve">      </w:t>
            </w:r>
          </w:p>
          <w:p>
            <w:pPr>
              <w:pStyle w:val="Normal"/>
              <w:tabs>
                <w:tab w:val="clear" w:pos="709"/>
                <w:tab w:val="left" w:pos="504" w:leader="none"/>
                <w:tab w:val="left" w:pos="1692" w:leader="none"/>
                <w:tab w:val="left" w:pos="2052" w:leader="none"/>
                <w:tab w:val="left" w:pos="2412" w:leader="none"/>
              </w:tabs>
              <w:spacing w:lineRule="exact" w:line="240" w:before="0" w:after="0"/>
              <w:ind w:left="252" w:right="432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</w:tbl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tbl>
      <w:tblPr>
        <w:tblW w:w="7390" w:type="dxa"/>
        <w:jc w:val="left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3700"/>
      </w:tblGrid>
      <w:tr>
        <w:trPr>
          <w:trHeight w:val="524" w:hRule="atLeast"/>
        </w:trPr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shd w:fill="auto" w:val="clear"/>
              </w:rPr>
              <w:t>END of Follow up Data Collection Form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shd w:fill="auto" w:val="clear"/>
              </w:rPr>
              <w:t>Thank you very much for submitting your patient details to EuCalNet.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shd w:fill="auto" w:val="clear"/>
              </w:rPr>
              <w:t>PLEASE ENSURE THE STUDY NUMBER HAS BEEN ENTERED ON PAGE ONE.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Please fax the form to                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shd w:fill="auto" w:val="clear"/>
              </w:rPr>
              <w:t>+49 3576287944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For any questions please email hrothe@moldiag.de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You will receive a reminder for follow up data collection in 4 months time if appropriate.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</w:tbl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FreeSans"/>
        <w:kern w:val="2"/>
        <w:sz w:val="2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DejaVu Sans" w:cs="FreeSans"/>
      <w:color w:val="auto"/>
      <w:kern w:val="2"/>
      <w:sz w:val="22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LibreOffice/6.1.5.2$Linux_X86_64 LibreOffice_project/10$Build-2</Application>
  <Pages>3</Pages>
  <Words>390</Words>
  <Characters>2305</Characters>
  <CharactersWithSpaces>3993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2021-05-12T13:00:26Z</dcterms:modified>
  <cp:revision>1</cp:revision>
  <dc:subject/>
  <dc:title/>
</cp:coreProperties>
</file>